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66" w:rsidRDefault="00AA0E66" w:rsidP="00AA0E66">
      <w:pPr>
        <w:spacing w:after="0" w:line="240" w:lineRule="auto"/>
        <w:jc w:val="center"/>
      </w:pPr>
      <w: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943600" cy="1466850"/>
            <wp:effectExtent l="0" t="0" r="0" b="0"/>
            <wp:docPr id="1" name="Picture 1" descr="PRESS RELEASE Heade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 Header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66" w:rsidRDefault="00AA0E66" w:rsidP="00AA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E66" w:rsidRDefault="00AA0E66" w:rsidP="00AA0E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Immediate Release: </w:t>
      </w:r>
      <w:r w:rsidR="00994308">
        <w:rPr>
          <w:rFonts w:ascii="Times New Roman" w:hAnsi="Times New Roman"/>
          <w:sz w:val="24"/>
          <w:szCs w:val="24"/>
        </w:rPr>
        <w:t>March, 2015</w:t>
      </w:r>
    </w:p>
    <w:p w:rsidR="00533270" w:rsidRDefault="00AA0E66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Contact: Katie Grilli-Robles, Press Secretary (516) 571-4225</w:t>
      </w:r>
    </w:p>
    <w:p w:rsidR="007E1DF8" w:rsidRDefault="007E1DF8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DF8" w:rsidRPr="00427839" w:rsidRDefault="00427839" w:rsidP="00427839">
      <w:pPr>
        <w:spacing w:after="0" w:line="240" w:lineRule="auto"/>
        <w:jc w:val="center"/>
        <w:rPr>
          <w:rFonts w:ascii="Times New Roman" w:hAnsi="Times New Roman"/>
          <w:b/>
          <w:smallCaps/>
          <w:sz w:val="40"/>
          <w:szCs w:val="24"/>
        </w:rPr>
      </w:pPr>
      <w:r w:rsidRPr="00427839">
        <w:rPr>
          <w:rFonts w:ascii="Times New Roman" w:hAnsi="Times New Roman"/>
          <w:b/>
          <w:smallCaps/>
          <w:sz w:val="40"/>
          <w:szCs w:val="24"/>
        </w:rPr>
        <w:t>Mangano Announces the 2015 Long Island Community and Economic Development Conference</w:t>
      </w:r>
    </w:p>
    <w:p w:rsidR="00427839" w:rsidRDefault="00427839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97C" w:rsidRDefault="006070D6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Mineola, NY- Nassau County Executive Edward P. Mangano</w:t>
      </w:r>
      <w:r w:rsidR="00F62837">
        <w:rPr>
          <w:rFonts w:ascii="Times New Roman" w:hAnsi="Times New Roman"/>
          <w:sz w:val="24"/>
          <w:szCs w:val="24"/>
        </w:rPr>
        <w:t xml:space="preserve"> and the Nassau County Office of Minority Affairs in collaboration with the New Millennium Development and the State University of New York today announced the </w:t>
      </w:r>
      <w:r w:rsidR="009846E8">
        <w:rPr>
          <w:rFonts w:ascii="Times New Roman" w:hAnsi="Times New Roman"/>
          <w:sz w:val="24"/>
          <w:szCs w:val="24"/>
        </w:rPr>
        <w:t>2015 Long Island Community and E</w:t>
      </w:r>
      <w:r w:rsidR="007D578A">
        <w:rPr>
          <w:rFonts w:ascii="Times New Roman" w:hAnsi="Times New Roman"/>
          <w:sz w:val="24"/>
          <w:szCs w:val="24"/>
        </w:rPr>
        <w:t>conomic Developm</w:t>
      </w:r>
      <w:r w:rsidR="00CE0A49">
        <w:rPr>
          <w:rFonts w:ascii="Times New Roman" w:hAnsi="Times New Roman"/>
          <w:sz w:val="24"/>
          <w:szCs w:val="24"/>
        </w:rPr>
        <w:t>ent Conference to take place on September 24</w:t>
      </w:r>
      <w:r w:rsidR="00CE0A49" w:rsidRPr="00CE0A49">
        <w:rPr>
          <w:rFonts w:ascii="Times New Roman" w:hAnsi="Times New Roman"/>
          <w:sz w:val="24"/>
          <w:szCs w:val="24"/>
          <w:vertAlign w:val="superscript"/>
        </w:rPr>
        <w:t>th</w:t>
      </w:r>
      <w:r w:rsidR="00F62837">
        <w:rPr>
          <w:rFonts w:ascii="Times New Roman" w:hAnsi="Times New Roman"/>
          <w:sz w:val="24"/>
          <w:szCs w:val="24"/>
        </w:rPr>
        <w:t xml:space="preserve">, </w:t>
      </w:r>
      <w:r w:rsidR="00DA3BAF">
        <w:rPr>
          <w:rFonts w:ascii="Times New Roman" w:hAnsi="Times New Roman"/>
          <w:sz w:val="24"/>
          <w:szCs w:val="24"/>
        </w:rPr>
        <w:t>from 8</w:t>
      </w:r>
      <w:r w:rsidR="00BD2C44">
        <w:rPr>
          <w:rFonts w:ascii="Times New Roman" w:hAnsi="Times New Roman"/>
          <w:sz w:val="24"/>
          <w:szCs w:val="24"/>
        </w:rPr>
        <w:t>:00</w:t>
      </w:r>
      <w:r w:rsidR="00DA3BAF">
        <w:rPr>
          <w:rFonts w:ascii="Times New Roman" w:hAnsi="Times New Roman"/>
          <w:sz w:val="24"/>
          <w:szCs w:val="24"/>
        </w:rPr>
        <w:t xml:space="preserve"> a.m. to 5</w:t>
      </w:r>
      <w:r w:rsidR="00BD2C44">
        <w:rPr>
          <w:rFonts w:ascii="Times New Roman" w:hAnsi="Times New Roman"/>
          <w:sz w:val="24"/>
          <w:szCs w:val="24"/>
        </w:rPr>
        <w:t>:00</w:t>
      </w:r>
      <w:r w:rsidR="00DA3BAF">
        <w:rPr>
          <w:rFonts w:ascii="Times New Roman" w:hAnsi="Times New Roman"/>
          <w:sz w:val="24"/>
          <w:szCs w:val="24"/>
        </w:rPr>
        <w:t xml:space="preserve"> p.m.</w:t>
      </w:r>
      <w:r w:rsidR="00CE0A49">
        <w:rPr>
          <w:rFonts w:ascii="Times New Roman" w:hAnsi="Times New Roman"/>
          <w:sz w:val="24"/>
          <w:szCs w:val="24"/>
        </w:rPr>
        <w:t xml:space="preserve"> at the Crest Hollow Country Club </w:t>
      </w:r>
      <w:r w:rsidR="00DA3BAF">
        <w:rPr>
          <w:rFonts w:ascii="Times New Roman" w:hAnsi="Times New Roman"/>
          <w:sz w:val="24"/>
          <w:szCs w:val="24"/>
        </w:rPr>
        <w:t>located in Woodbur</w:t>
      </w:r>
      <w:r w:rsidR="00CE0A49">
        <w:rPr>
          <w:rFonts w:ascii="Times New Roman" w:hAnsi="Times New Roman"/>
          <w:sz w:val="24"/>
          <w:szCs w:val="24"/>
        </w:rPr>
        <w:t xml:space="preserve">y. </w:t>
      </w:r>
    </w:p>
    <w:p w:rsidR="00D1397C" w:rsidRDefault="00D1397C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837" w:rsidRDefault="00F62837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conference will produce the Largest Procurement Conference on Long I</w:t>
      </w:r>
      <w:r w:rsidR="00427839">
        <w:rPr>
          <w:rFonts w:ascii="Times New Roman" w:hAnsi="Times New Roman"/>
          <w:sz w:val="24"/>
          <w:szCs w:val="24"/>
        </w:rPr>
        <w:t xml:space="preserve">sland.  </w:t>
      </w:r>
      <w:r>
        <w:rPr>
          <w:rFonts w:ascii="Times New Roman" w:hAnsi="Times New Roman"/>
          <w:sz w:val="24"/>
          <w:szCs w:val="24"/>
        </w:rPr>
        <w:t>The conferences provides an excellent</w:t>
      </w:r>
      <w:r w:rsidR="006E3941">
        <w:rPr>
          <w:rFonts w:ascii="Times New Roman" w:hAnsi="Times New Roman"/>
          <w:sz w:val="24"/>
          <w:szCs w:val="24"/>
        </w:rPr>
        <w:t xml:space="preserve"> business networking forum for Nassau County</w:t>
      </w:r>
      <w:r>
        <w:rPr>
          <w:rFonts w:ascii="Times New Roman" w:hAnsi="Times New Roman"/>
          <w:sz w:val="24"/>
          <w:szCs w:val="24"/>
        </w:rPr>
        <w:t xml:space="preserve"> vendors and contractors. This forum will facilitate educational workshops and networking for conference attendees with con</w:t>
      </w:r>
      <w:r w:rsidR="00BD2C44">
        <w:rPr>
          <w:rFonts w:ascii="Times New Roman" w:hAnsi="Times New Roman"/>
          <w:sz w:val="24"/>
          <w:szCs w:val="24"/>
        </w:rPr>
        <w:t xml:space="preserve">tract decision-makers from </w:t>
      </w:r>
      <w:r>
        <w:rPr>
          <w:rFonts w:ascii="Times New Roman" w:hAnsi="Times New Roman"/>
          <w:sz w:val="24"/>
          <w:szCs w:val="24"/>
        </w:rPr>
        <w:t xml:space="preserve">governmental agencies, major corporations, educational institutions and nonprofit organizations. </w:t>
      </w:r>
    </w:p>
    <w:p w:rsidR="00F62837" w:rsidRDefault="00F62837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839" w:rsidRDefault="00F62837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County Executive Mangano stated, “</w:t>
      </w:r>
      <w:r w:rsidR="00427839">
        <w:rPr>
          <w:rFonts w:ascii="Times New Roman" w:hAnsi="Times New Roman"/>
          <w:sz w:val="24"/>
          <w:szCs w:val="24"/>
        </w:rPr>
        <w:t>By facilitating the largest MWBE Regional Outreach Event on Long Island, the 2015 Long Island Community and Economic Development Conference provides a great opportunity for my administration to continue our commitment of enhancing Minority, Women, Veteran and Small Business participation and development throughout Nassau County.</w:t>
      </w:r>
      <w:r w:rsidR="00BD2C44">
        <w:rPr>
          <w:rFonts w:ascii="Times New Roman" w:hAnsi="Times New Roman"/>
          <w:sz w:val="24"/>
          <w:szCs w:val="24"/>
        </w:rPr>
        <w:t>”</w:t>
      </w:r>
    </w:p>
    <w:p w:rsidR="00427839" w:rsidRDefault="00427839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839" w:rsidRDefault="00BD2C44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conference will bring together thousands of businesses including Minority &amp; Women Owned Businesses, Veteran- Owned Firms, Small Businesses, and Disadvantaged Business Enterprises from the public and private sector. The event will</w:t>
      </w:r>
      <w:r w:rsidR="00427839">
        <w:rPr>
          <w:rFonts w:ascii="Times New Roman" w:hAnsi="Times New Roman"/>
          <w:sz w:val="24"/>
          <w:szCs w:val="24"/>
        </w:rPr>
        <w:t xml:space="preserve"> consist of plenary sessions, workshops, luncheon with featured speakers and the business pavilion </w:t>
      </w:r>
      <w:r>
        <w:rPr>
          <w:rFonts w:ascii="Times New Roman" w:hAnsi="Times New Roman"/>
          <w:sz w:val="24"/>
          <w:szCs w:val="24"/>
        </w:rPr>
        <w:t xml:space="preserve">exhibition hall. There </w:t>
      </w:r>
      <w:r w:rsidR="00427839">
        <w:rPr>
          <w:rFonts w:ascii="Times New Roman" w:hAnsi="Times New Roman"/>
          <w:sz w:val="24"/>
          <w:szCs w:val="24"/>
        </w:rPr>
        <w:t xml:space="preserve">will also be a business matchmaking session </w:t>
      </w:r>
      <w:r>
        <w:rPr>
          <w:rFonts w:ascii="Times New Roman" w:hAnsi="Times New Roman"/>
          <w:sz w:val="24"/>
          <w:szCs w:val="24"/>
        </w:rPr>
        <w:t xml:space="preserve">that facilitates 2 hours of 10 minute intervals of one-on-one meetings for major buyers and suppliers. </w:t>
      </w:r>
    </w:p>
    <w:p w:rsidR="00F62837" w:rsidRDefault="00F62837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839" w:rsidRDefault="00BD2C44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conference will be held at the Crest Hollow Country Club in Woodbury from 8:00 a.m. - 5:00 p.m. For additional information</w:t>
      </w:r>
      <w:r w:rsidR="00427839">
        <w:rPr>
          <w:rFonts w:ascii="Times New Roman" w:hAnsi="Times New Roman"/>
          <w:sz w:val="24"/>
          <w:szCs w:val="24"/>
        </w:rPr>
        <w:t xml:space="preserve"> on the conference, please contact Nassau County’s MWBE Regional Event Planner, Tonya </w:t>
      </w:r>
      <w:proofErr w:type="spellStart"/>
      <w:r w:rsidR="00427839">
        <w:rPr>
          <w:rFonts w:ascii="Times New Roman" w:hAnsi="Times New Roman"/>
          <w:sz w:val="24"/>
          <w:szCs w:val="24"/>
        </w:rPr>
        <w:t>Lewter</w:t>
      </w:r>
      <w:proofErr w:type="spellEnd"/>
      <w:r w:rsidR="00427839">
        <w:rPr>
          <w:rFonts w:ascii="Times New Roman" w:hAnsi="Times New Roman"/>
          <w:sz w:val="24"/>
          <w:szCs w:val="24"/>
        </w:rPr>
        <w:t xml:space="preserve">-Gordon at </w:t>
      </w:r>
      <w:r w:rsidR="00427839" w:rsidRPr="00BD2C44">
        <w:rPr>
          <w:rFonts w:ascii="Times New Roman" w:hAnsi="Times New Roman"/>
          <w:b/>
          <w:sz w:val="24"/>
          <w:szCs w:val="24"/>
        </w:rPr>
        <w:t xml:space="preserve">(516) 223-3855 </w:t>
      </w:r>
      <w:r w:rsidR="00427839">
        <w:rPr>
          <w:rFonts w:ascii="Times New Roman" w:hAnsi="Times New Roman"/>
          <w:sz w:val="24"/>
          <w:szCs w:val="24"/>
        </w:rPr>
        <w:t xml:space="preserve">or by email: </w:t>
      </w:r>
      <w:hyperlink r:id="rId5" w:history="1">
        <w:r w:rsidR="00427839" w:rsidRPr="00B5576A">
          <w:rPr>
            <w:rStyle w:val="Hyperlink"/>
            <w:rFonts w:ascii="Times New Roman" w:hAnsi="Times New Roman"/>
            <w:sz w:val="24"/>
            <w:szCs w:val="24"/>
          </w:rPr>
          <w:t>nwmillennium@optonline.net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BD2C44" w:rsidRDefault="00BD2C44" w:rsidP="008F1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C44" w:rsidRPr="008F1EFC" w:rsidRDefault="00BD2C44" w:rsidP="00BD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  <w:bookmarkStart w:id="0" w:name="_GoBack"/>
      <w:bookmarkEnd w:id="0"/>
    </w:p>
    <w:sectPr w:rsidR="00BD2C44" w:rsidRPr="008F1EFC" w:rsidSect="00AA0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66"/>
    <w:rsid w:val="00062725"/>
    <w:rsid w:val="000921DD"/>
    <w:rsid w:val="000A2389"/>
    <w:rsid w:val="00120484"/>
    <w:rsid w:val="00145258"/>
    <w:rsid w:val="00153431"/>
    <w:rsid w:val="001713A6"/>
    <w:rsid w:val="00182A32"/>
    <w:rsid w:val="00370B97"/>
    <w:rsid w:val="003D74D6"/>
    <w:rsid w:val="00427839"/>
    <w:rsid w:val="00451470"/>
    <w:rsid w:val="004D5685"/>
    <w:rsid w:val="0051140E"/>
    <w:rsid w:val="00533270"/>
    <w:rsid w:val="00586FE8"/>
    <w:rsid w:val="006070D6"/>
    <w:rsid w:val="006275B6"/>
    <w:rsid w:val="006E3941"/>
    <w:rsid w:val="007765B9"/>
    <w:rsid w:val="007D578A"/>
    <w:rsid w:val="007E1DF8"/>
    <w:rsid w:val="00877634"/>
    <w:rsid w:val="008F1EFC"/>
    <w:rsid w:val="009846E8"/>
    <w:rsid w:val="00994308"/>
    <w:rsid w:val="00A42C3E"/>
    <w:rsid w:val="00A567B7"/>
    <w:rsid w:val="00AA0E66"/>
    <w:rsid w:val="00B2273C"/>
    <w:rsid w:val="00BD2C44"/>
    <w:rsid w:val="00CE0A49"/>
    <w:rsid w:val="00D1397C"/>
    <w:rsid w:val="00D24A50"/>
    <w:rsid w:val="00DA3BAF"/>
    <w:rsid w:val="00EC6FD0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0F37-49C3-42A4-99C9-4C335FC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66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27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wmillennium@optonlin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County Government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Marciano, Melissa</dc:creator>
  <cp:keywords/>
  <dc:description/>
  <cp:lastModifiedBy>Marciano, Melissa</cp:lastModifiedBy>
  <cp:revision>9</cp:revision>
  <cp:lastPrinted>2015-03-16T15:26:00Z</cp:lastPrinted>
  <dcterms:created xsi:type="dcterms:W3CDTF">2015-03-02T14:27:00Z</dcterms:created>
  <dcterms:modified xsi:type="dcterms:W3CDTF">2015-03-18T20:14:00Z</dcterms:modified>
</cp:coreProperties>
</file>